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1A2345D6" w:rsidR="00C44B8B" w:rsidRPr="0052681C" w:rsidRDefault="00ED572E" w:rsidP="007D0A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202A_</w:t>
            </w:r>
            <w:r w:rsidR="00364CBB">
              <w:rPr>
                <w:b/>
                <w:sz w:val="26"/>
                <w:szCs w:val="26"/>
              </w:rPr>
              <w:t>240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2067F3D5" w:rsidR="00C44B8B" w:rsidRPr="00B525BC" w:rsidRDefault="00D2179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2179A">
              <w:rPr>
                <w:b/>
                <w:sz w:val="26"/>
                <w:szCs w:val="26"/>
              </w:rPr>
              <w:t>2322412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>
      <w:bookmarkStart w:id="0" w:name="_GoBack"/>
      <w:bookmarkEnd w:id="0"/>
    </w:p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4F5DCE" w14:textId="0E7C8534" w:rsidR="00612811" w:rsidRPr="00C275D3" w:rsidRDefault="00640B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2179A">
        <w:rPr>
          <w:b/>
          <w:sz w:val="26"/>
          <w:szCs w:val="26"/>
        </w:rPr>
        <w:t>Зажим клиновой МКЗ-1</w:t>
      </w:r>
      <w:r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AA670B" w:rsidRPr="00C275D3">
        <w:rPr>
          <w:b/>
          <w:sz w:val="26"/>
          <w:szCs w:val="26"/>
          <w:u w:val="single"/>
          <w:lang w:val="en-US"/>
        </w:rPr>
        <w:t>A</w:t>
      </w:r>
    </w:p>
    <w:p w14:paraId="6C4F5DC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D2" w14:textId="23F22554" w:rsidR="00A305DC" w:rsidRPr="006F6E39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6F6E39">
        <w:rPr>
          <w:sz w:val="24"/>
          <w:szCs w:val="24"/>
        </w:rPr>
        <w:t xml:space="preserve">Технические требования, характеристики </w:t>
      </w:r>
      <w:r w:rsidR="00770408" w:rsidRPr="006F6E39">
        <w:rPr>
          <w:sz w:val="24"/>
          <w:szCs w:val="24"/>
        </w:rPr>
        <w:t>линейной арматуры и гасителей вибрации</w:t>
      </w:r>
      <w:r w:rsidR="004F4E9E" w:rsidRPr="006F6E39">
        <w:rPr>
          <w:sz w:val="24"/>
          <w:szCs w:val="24"/>
        </w:rPr>
        <w:t xml:space="preserve"> должны соответствовать параметрам </w:t>
      </w:r>
      <w:r w:rsidR="00CE3DC9" w:rsidRPr="006F6E39">
        <w:rPr>
          <w:sz w:val="24"/>
          <w:szCs w:val="24"/>
        </w:rPr>
        <w:t>ГОСТ 2730-78 «Зажимы натяжные клиновые. Технические условия».</w:t>
      </w:r>
    </w:p>
    <w:p w14:paraId="3793D505" w14:textId="77777777" w:rsidR="00CE3DC9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1DCFA596" w14:textId="00AAAB13" w:rsidR="004871CD" w:rsidRDefault="004871CD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E71ACCE" wp14:editId="481B219C">
            <wp:extent cx="4295955" cy="3338423"/>
            <wp:effectExtent l="0" t="0" r="0" b="0"/>
            <wp:docPr id="3" name="Рисунок 3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057" cy="333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4"/>
        <w:gridCol w:w="3419"/>
      </w:tblGrid>
      <w:tr w:rsidR="008E3E81" w:rsidRPr="008E3E81" w14:paraId="15B539B4" w14:textId="77777777" w:rsidTr="009151E8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14:paraId="0A4BB6EC" w14:textId="53FB23B9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E3E81" w:rsidRPr="008E3E81" w14:paraId="5F479A4B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70F45B71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Сечение провода (мм2):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4E8E5" w14:textId="6A3663C2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16-5</w:t>
            </w:r>
            <w:r w:rsidR="008E3E81" w:rsidRPr="008E3E81">
              <w:rPr>
                <w:sz w:val="24"/>
                <w:szCs w:val="24"/>
              </w:rPr>
              <w:t xml:space="preserve">0 </w:t>
            </w:r>
          </w:p>
        </w:tc>
      </w:tr>
      <w:tr w:rsidR="008E3E81" w:rsidRPr="008E3E81" w14:paraId="743CE501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8F707CF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Диаметр провода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384DE" w14:textId="1D931C40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</w:t>
            </w:r>
            <w:r w:rsidR="008E3E81" w:rsidRPr="008E3E81">
              <w:rPr>
                <w:sz w:val="24"/>
                <w:szCs w:val="24"/>
              </w:rPr>
              <w:t xml:space="preserve"> </w:t>
            </w:r>
          </w:p>
        </w:tc>
      </w:tr>
      <w:tr w:rsidR="008E3E81" w:rsidRPr="008E3E81" w14:paraId="18E7F4D6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F2A459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Длина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C4675" w14:textId="78D515F7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3E81" w:rsidRPr="008E3E81">
              <w:rPr>
                <w:sz w:val="24"/>
                <w:szCs w:val="24"/>
              </w:rPr>
              <w:t xml:space="preserve">00 </w:t>
            </w:r>
          </w:p>
        </w:tc>
      </w:tr>
      <w:tr w:rsidR="008E3E81" w:rsidRPr="008E3E81" w14:paraId="68BA73D8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15A872D0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Рабочая нагрузка (кН):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4A75" w14:textId="72F0333B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42101B39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C4F5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52681C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6C4F5D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4F5DD9" w14:textId="4FC2A9B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59DDE97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5347182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6C4F5DDC" w14:textId="2A92684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342A8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C4F5DDD" w14:textId="3BA309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C4F5DDF" w14:textId="17F21407" w:rsidR="00DE0C6D" w:rsidRPr="0052681C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D6803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4F5DE0" w14:textId="2C94B5CF" w:rsidR="008641F6" w:rsidRPr="0052681C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4F5DE1" w14:textId="54069033" w:rsidR="0052681C" w:rsidRPr="00AE04B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E04B0">
        <w:rPr>
          <w:sz w:val="24"/>
          <w:szCs w:val="24"/>
        </w:rPr>
        <w:t>ГОСТ 2730-78</w:t>
      </w:r>
      <w:r w:rsidR="00AE04B0" w:rsidRPr="00AE04B0">
        <w:rPr>
          <w:sz w:val="24"/>
          <w:szCs w:val="24"/>
        </w:rPr>
        <w:t xml:space="preserve"> «Зажимы натяжные клиновые. Технические условия»</w:t>
      </w:r>
      <w:r w:rsidR="00766340">
        <w:rPr>
          <w:sz w:val="24"/>
          <w:szCs w:val="24"/>
        </w:rPr>
        <w:t>;</w:t>
      </w:r>
    </w:p>
    <w:p w14:paraId="6C4F5D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4F5D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4F5DE4" w14:textId="1AD6EA3E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4F5D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4F5D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4F5D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4F5D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4F5D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4F5DEA" w14:textId="77F73EDD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6634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C4F5D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4F5D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4F5DED" w14:textId="4C43434C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6634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4F5D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4F5D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4F5D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F2" w14:textId="154BCE68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766340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6C4F5D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4F5D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4F5D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4F5D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4F5D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4F5D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4F5D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4F5DFA" w14:textId="183A1A8A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4F5D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4F5D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FD" w14:textId="6A485229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D6803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6C4F5D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4F5E01" w14:textId="77777777" w:rsidR="001D6900" w:rsidRPr="0052681C" w:rsidRDefault="001D6900" w:rsidP="00451C4D">
      <w:pPr>
        <w:rPr>
          <w:sz w:val="26"/>
          <w:szCs w:val="26"/>
        </w:rPr>
      </w:pPr>
    </w:p>
    <w:p w14:paraId="6C4F5E02" w14:textId="77777777" w:rsidR="004A2665" w:rsidRPr="0052681C" w:rsidRDefault="004A2665" w:rsidP="00451C4D">
      <w:pPr>
        <w:rPr>
          <w:sz w:val="26"/>
          <w:szCs w:val="26"/>
        </w:rPr>
      </w:pPr>
    </w:p>
    <w:p w14:paraId="6C4F5E0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4F5E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4F5E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18A22" w14:textId="77777777" w:rsidR="00652EA0" w:rsidRDefault="00652EA0">
      <w:r>
        <w:separator/>
      </w:r>
    </w:p>
  </w:endnote>
  <w:endnote w:type="continuationSeparator" w:id="0">
    <w:p w14:paraId="67D45ACB" w14:textId="77777777" w:rsidR="00652EA0" w:rsidRDefault="0065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D073F" w14:textId="77777777" w:rsidR="00652EA0" w:rsidRDefault="00652EA0">
      <w:r>
        <w:separator/>
      </w:r>
    </w:p>
  </w:footnote>
  <w:footnote w:type="continuationSeparator" w:id="0">
    <w:p w14:paraId="4A094836" w14:textId="77777777" w:rsidR="00652EA0" w:rsidRDefault="00652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803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CB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EA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E89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0AD8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A8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04590072-22C9-48E6-994C-11E8A990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D1F13-75E6-4607-9A48-3A023C1F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E300F49-E409-420A-A674-729843AB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2010-09-30T14:29:00Z</cp:lastPrinted>
  <dcterms:created xsi:type="dcterms:W3CDTF">2015-10-02T10:07:00Z</dcterms:created>
  <dcterms:modified xsi:type="dcterms:W3CDTF">2015-10-08T10:50:00Z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